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1F" w:rsidRDefault="00FB341F" w:rsidP="00FD342E">
      <w:pPr>
        <w:pStyle w:val="2"/>
        <w:shd w:val="clear" w:color="auto" w:fill="auto"/>
        <w:spacing w:before="0"/>
        <w:jc w:val="left"/>
        <w:rPr>
          <w:rFonts w:ascii="Arial" w:hAnsi="Arial" w:cs="Arial"/>
          <w:b w:val="0"/>
          <w:sz w:val="22"/>
          <w:szCs w:val="22"/>
        </w:rPr>
      </w:pPr>
    </w:p>
    <w:p w:rsidR="00FD342E" w:rsidRPr="0069410A" w:rsidRDefault="00FD342E" w:rsidP="00FD342E">
      <w:pPr>
        <w:pStyle w:val="2"/>
        <w:shd w:val="clear" w:color="auto" w:fill="auto"/>
        <w:spacing w:before="0"/>
        <w:jc w:val="left"/>
        <w:rPr>
          <w:rFonts w:ascii="Arial" w:hAnsi="Arial" w:cs="Arial"/>
          <w:b w:val="0"/>
          <w:sz w:val="22"/>
          <w:szCs w:val="22"/>
        </w:rPr>
      </w:pPr>
      <w:proofErr w:type="gramStart"/>
      <w:r w:rsidRPr="0069410A">
        <w:rPr>
          <w:rFonts w:ascii="Arial" w:hAnsi="Arial" w:cs="Arial"/>
          <w:b w:val="0"/>
          <w:sz w:val="22"/>
          <w:szCs w:val="22"/>
        </w:rPr>
        <w:t xml:space="preserve">Принято на заседании             </w:t>
      </w:r>
      <w:r w:rsidR="00453B5C">
        <w:rPr>
          <w:rFonts w:ascii="Arial" w:hAnsi="Arial" w:cs="Arial"/>
          <w:b w:val="0"/>
          <w:sz w:val="22"/>
          <w:szCs w:val="22"/>
        </w:rPr>
        <w:t>Согласовано</w:t>
      </w:r>
      <w:proofErr w:type="gramEnd"/>
      <w:r w:rsidRPr="0069410A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53B5C">
        <w:rPr>
          <w:rFonts w:ascii="Arial" w:hAnsi="Arial" w:cs="Arial"/>
          <w:b w:val="0"/>
          <w:sz w:val="22"/>
          <w:szCs w:val="22"/>
        </w:rPr>
        <w:t xml:space="preserve">      </w:t>
      </w:r>
      <w:r w:rsidRPr="0069410A">
        <w:rPr>
          <w:rFonts w:ascii="Arial" w:hAnsi="Arial" w:cs="Arial"/>
          <w:b w:val="0"/>
          <w:sz w:val="22"/>
          <w:szCs w:val="22"/>
        </w:rPr>
        <w:t>УТВЕРЖДАЮ</w:t>
      </w:r>
    </w:p>
    <w:p w:rsidR="00FD342E" w:rsidRPr="0069410A" w:rsidRDefault="00FD342E" w:rsidP="00FD342E">
      <w:pPr>
        <w:pStyle w:val="2"/>
        <w:shd w:val="clear" w:color="auto" w:fill="auto"/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69410A">
        <w:rPr>
          <w:rFonts w:ascii="Arial" w:hAnsi="Arial" w:cs="Arial"/>
          <w:b w:val="0"/>
          <w:sz w:val="22"/>
          <w:szCs w:val="22"/>
        </w:rPr>
        <w:t xml:space="preserve">педагогического совета            </w:t>
      </w:r>
      <w:r w:rsidR="00453B5C">
        <w:rPr>
          <w:rFonts w:ascii="Arial" w:hAnsi="Arial" w:cs="Arial"/>
          <w:b w:val="0"/>
          <w:sz w:val="22"/>
          <w:szCs w:val="22"/>
        </w:rPr>
        <w:t xml:space="preserve">с Управляющим Советом           </w:t>
      </w:r>
      <w:r w:rsidRPr="0069410A">
        <w:rPr>
          <w:rFonts w:ascii="Arial" w:hAnsi="Arial" w:cs="Arial"/>
          <w:b w:val="0"/>
          <w:sz w:val="22"/>
          <w:szCs w:val="22"/>
        </w:rPr>
        <w:t>Директор ТМК ОУ «ХСШ №1»</w:t>
      </w:r>
    </w:p>
    <w:p w:rsidR="00FD342E" w:rsidRPr="0069410A" w:rsidRDefault="00453B5C" w:rsidP="00FD342E">
      <w:pPr>
        <w:pStyle w:val="2"/>
        <w:shd w:val="clear" w:color="auto" w:fill="auto"/>
        <w:spacing w:before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протокол №1 от 31.08.2018</w:t>
      </w:r>
      <w:r w:rsidR="00FD342E" w:rsidRPr="0069410A">
        <w:rPr>
          <w:rFonts w:ascii="Arial" w:hAnsi="Arial" w:cs="Arial"/>
          <w:b w:val="0"/>
          <w:sz w:val="22"/>
          <w:szCs w:val="22"/>
        </w:rPr>
        <w:t xml:space="preserve">     </w:t>
      </w:r>
      <w:r>
        <w:rPr>
          <w:rFonts w:ascii="Arial" w:hAnsi="Arial" w:cs="Arial"/>
          <w:b w:val="0"/>
          <w:sz w:val="22"/>
          <w:szCs w:val="22"/>
        </w:rPr>
        <w:t>31.08.2018</w:t>
      </w:r>
      <w:r w:rsidR="00FD342E" w:rsidRPr="0069410A">
        <w:rPr>
          <w:rFonts w:ascii="Arial" w:hAnsi="Arial" w:cs="Arial"/>
          <w:b w:val="0"/>
          <w:sz w:val="22"/>
          <w:szCs w:val="22"/>
        </w:rPr>
        <w:t xml:space="preserve">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FD342E" w:rsidRPr="0069410A">
        <w:rPr>
          <w:rFonts w:ascii="Arial" w:hAnsi="Arial" w:cs="Arial"/>
          <w:b w:val="0"/>
          <w:sz w:val="22"/>
          <w:szCs w:val="22"/>
        </w:rPr>
        <w:t xml:space="preserve">    _____________ А.И. Токаренко </w:t>
      </w:r>
    </w:p>
    <w:p w:rsidR="00FD342E" w:rsidRDefault="003132E0" w:rsidP="00990288">
      <w:pPr>
        <w:pStyle w:val="a3"/>
        <w:shd w:val="clear" w:color="auto" w:fill="FFFFFF"/>
        <w:tabs>
          <w:tab w:val="left" w:pos="0"/>
        </w:tabs>
        <w:ind w:left="0" w:firstLine="284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9D07B3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                                   </w:t>
      </w:r>
      <w:r w:rsidR="00453B5C">
        <w:rPr>
          <w:rFonts w:ascii="Arial" w:hAnsi="Arial" w:cs="Arial"/>
          <w:color w:val="000000"/>
          <w:spacing w:val="-1"/>
          <w:sz w:val="22"/>
          <w:szCs w:val="22"/>
        </w:rPr>
        <w:t xml:space="preserve">_________ Кузьмина Т.Н.             </w:t>
      </w:r>
      <w:r w:rsidRPr="009D07B3">
        <w:rPr>
          <w:rFonts w:ascii="Arial" w:hAnsi="Arial" w:cs="Arial"/>
          <w:color w:val="000000"/>
          <w:spacing w:val="-1"/>
          <w:sz w:val="22"/>
          <w:szCs w:val="22"/>
        </w:rPr>
        <w:t xml:space="preserve"> приказ №</w:t>
      </w:r>
      <w:r w:rsidR="00453B5C">
        <w:rPr>
          <w:rFonts w:ascii="Arial" w:hAnsi="Arial" w:cs="Arial"/>
          <w:color w:val="000000"/>
          <w:spacing w:val="-1"/>
          <w:sz w:val="22"/>
          <w:szCs w:val="22"/>
        </w:rPr>
        <w:t xml:space="preserve"> 135</w:t>
      </w:r>
      <w:r w:rsidRPr="009D07B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F66F1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1A5D11">
        <w:rPr>
          <w:rFonts w:ascii="Arial" w:hAnsi="Arial" w:cs="Arial"/>
          <w:color w:val="000000"/>
          <w:spacing w:val="-1"/>
          <w:sz w:val="22"/>
          <w:szCs w:val="22"/>
        </w:rPr>
        <w:t xml:space="preserve"> от</w:t>
      </w:r>
      <w:r w:rsidR="00453B5C">
        <w:rPr>
          <w:rFonts w:ascii="Arial" w:hAnsi="Arial" w:cs="Arial"/>
          <w:color w:val="000000"/>
          <w:spacing w:val="-1"/>
          <w:sz w:val="22"/>
          <w:szCs w:val="22"/>
        </w:rPr>
        <w:t xml:space="preserve"> 01.09.2018</w:t>
      </w:r>
    </w:p>
    <w:p w:rsidR="009D07B3" w:rsidRDefault="009D07B3" w:rsidP="00AF5D75">
      <w:pPr>
        <w:shd w:val="clear" w:color="auto" w:fill="FFFFFF"/>
        <w:tabs>
          <w:tab w:val="left" w:pos="0"/>
        </w:tabs>
        <w:rPr>
          <w:rFonts w:ascii="Arial" w:hAnsi="Arial" w:cs="Arial"/>
          <w:color w:val="000000"/>
          <w:spacing w:val="-1"/>
          <w:sz w:val="32"/>
          <w:szCs w:val="32"/>
        </w:rPr>
      </w:pPr>
    </w:p>
    <w:p w:rsidR="00990288" w:rsidRPr="00BC32AE" w:rsidRDefault="00BC32AE" w:rsidP="00BC32AE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color w:val="000000"/>
          <w:spacing w:val="-1"/>
          <w:sz w:val="32"/>
          <w:szCs w:val="32"/>
        </w:rPr>
      </w:pPr>
      <w:r w:rsidRPr="00BC32AE">
        <w:rPr>
          <w:rFonts w:ascii="Arial" w:hAnsi="Arial" w:cs="Arial"/>
          <w:color w:val="000000"/>
          <w:spacing w:val="-1"/>
          <w:sz w:val="32"/>
          <w:szCs w:val="32"/>
        </w:rPr>
        <w:t>Положение</w:t>
      </w:r>
    </w:p>
    <w:p w:rsidR="00990288" w:rsidRDefault="00BC32AE" w:rsidP="009805A2">
      <w:pPr>
        <w:pStyle w:val="a3"/>
        <w:shd w:val="clear" w:color="auto" w:fill="FFFFFF"/>
        <w:tabs>
          <w:tab w:val="left" w:pos="0"/>
        </w:tabs>
        <w:ind w:left="0" w:firstLine="284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о порядке и основании</w:t>
      </w:r>
      <w:r w:rsidR="00990288" w:rsidRPr="00FD342E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перевода, отчисления и восстановления </w:t>
      </w:r>
      <w:proofErr w:type="gramStart"/>
      <w:r w:rsidR="00990288" w:rsidRPr="00FD342E">
        <w:rPr>
          <w:rFonts w:ascii="Arial" w:hAnsi="Arial" w:cs="Arial"/>
          <w:b/>
          <w:color w:val="000000"/>
          <w:spacing w:val="-1"/>
          <w:sz w:val="24"/>
          <w:szCs w:val="24"/>
        </w:rPr>
        <w:t>обучающихся</w:t>
      </w:r>
      <w:proofErr w:type="gramEnd"/>
    </w:p>
    <w:p w:rsidR="00BC32AE" w:rsidRDefault="00BC32AE" w:rsidP="009805A2">
      <w:pPr>
        <w:pStyle w:val="a3"/>
        <w:shd w:val="clear" w:color="auto" w:fill="FFFFFF"/>
        <w:tabs>
          <w:tab w:val="left" w:pos="0"/>
        </w:tabs>
        <w:ind w:left="0" w:firstLine="284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ТМК ОУ «Хатангская средняя школа №1»</w:t>
      </w:r>
    </w:p>
    <w:p w:rsidR="00BC32AE" w:rsidRDefault="00BC32AE" w:rsidP="009805A2">
      <w:pPr>
        <w:pStyle w:val="a3"/>
        <w:shd w:val="clear" w:color="auto" w:fill="FFFFFF"/>
        <w:tabs>
          <w:tab w:val="left" w:pos="0"/>
        </w:tabs>
        <w:ind w:left="0" w:firstLine="284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BC32AE" w:rsidRPr="000B7033" w:rsidRDefault="00106643" w:rsidP="009805A2">
      <w:pPr>
        <w:pStyle w:val="a3"/>
        <w:shd w:val="clear" w:color="auto" w:fill="FFFFFF"/>
        <w:tabs>
          <w:tab w:val="left" w:pos="0"/>
        </w:tabs>
        <w:ind w:left="0" w:firstLine="284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0B703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1. </w:t>
      </w:r>
      <w:r w:rsidR="00BC32AE" w:rsidRPr="000B703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Общие положения </w:t>
      </w:r>
    </w:p>
    <w:p w:rsidR="00BC32AE" w:rsidRDefault="008A56C6" w:rsidP="00BC32A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220B">
        <w:rPr>
          <w:rFonts w:ascii="Arial" w:hAnsi="Arial" w:cs="Arial"/>
          <w:color w:val="000000"/>
          <w:sz w:val="22"/>
          <w:szCs w:val="22"/>
        </w:rPr>
        <w:t xml:space="preserve">1.1 </w:t>
      </w:r>
      <w:r w:rsidR="00BC32AE" w:rsidRPr="00BB220B">
        <w:rPr>
          <w:rFonts w:ascii="Arial" w:hAnsi="Arial" w:cs="Arial"/>
          <w:color w:val="000000"/>
          <w:sz w:val="22"/>
          <w:szCs w:val="22"/>
        </w:rPr>
        <w:t>Настоящий порядок разработан в соответствии с пунктом 2 статьи 30,  со статьями 43,58,61,62 Федерального закона от  29.12.2012 № 273-ФЗ   «Об образовании в Российской Федера</w:t>
      </w:r>
      <w:r w:rsidR="0069410A" w:rsidRPr="00BB220B">
        <w:rPr>
          <w:rFonts w:ascii="Arial" w:hAnsi="Arial" w:cs="Arial"/>
          <w:color w:val="000000"/>
          <w:sz w:val="22"/>
          <w:szCs w:val="22"/>
        </w:rPr>
        <w:t xml:space="preserve">ции», на основании Устава школы, с учетом мнения Управляющего Совета школы.  </w:t>
      </w:r>
      <w:r w:rsidR="00BC32AE" w:rsidRPr="00BB22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B220B" w:rsidRPr="00BB220B" w:rsidRDefault="00BB220B" w:rsidP="00BC32A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C32AE" w:rsidRPr="00BB220B" w:rsidRDefault="00106643" w:rsidP="00BC32A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B220B">
        <w:rPr>
          <w:rFonts w:ascii="Arial" w:hAnsi="Arial" w:cs="Arial"/>
          <w:color w:val="000000"/>
          <w:sz w:val="22"/>
          <w:szCs w:val="22"/>
        </w:rPr>
        <w:t>1.2</w:t>
      </w:r>
      <w:r w:rsidR="00BC32AE" w:rsidRPr="00BB220B">
        <w:rPr>
          <w:rFonts w:ascii="Arial" w:hAnsi="Arial" w:cs="Arial"/>
          <w:color w:val="000000"/>
          <w:sz w:val="22"/>
          <w:szCs w:val="22"/>
        </w:rPr>
        <w:t xml:space="preserve"> Настоящий локальный акт  регламентирует порядок и основания перевода, отчисления и </w:t>
      </w:r>
      <w:proofErr w:type="gramStart"/>
      <w:r w:rsidR="00BC32AE" w:rsidRPr="00BB220B">
        <w:rPr>
          <w:rFonts w:ascii="Arial" w:hAnsi="Arial" w:cs="Arial"/>
          <w:color w:val="000000"/>
          <w:sz w:val="22"/>
          <w:szCs w:val="22"/>
        </w:rPr>
        <w:t>восстановления</w:t>
      </w:r>
      <w:proofErr w:type="gramEnd"/>
      <w:r w:rsidR="00BC32AE" w:rsidRPr="00BB220B">
        <w:rPr>
          <w:rFonts w:ascii="Arial" w:hAnsi="Arial" w:cs="Arial"/>
          <w:color w:val="000000"/>
          <w:sz w:val="22"/>
          <w:szCs w:val="22"/>
        </w:rPr>
        <w:t xml:space="preserve"> обучающихся в </w:t>
      </w:r>
      <w:r w:rsidR="00640249" w:rsidRPr="00BB220B">
        <w:rPr>
          <w:rFonts w:ascii="Arial" w:hAnsi="Arial" w:cs="Arial"/>
          <w:color w:val="000000"/>
          <w:sz w:val="22"/>
          <w:szCs w:val="22"/>
        </w:rPr>
        <w:t>Т</w:t>
      </w:r>
      <w:r w:rsidR="00BC32AE" w:rsidRPr="00BB220B">
        <w:rPr>
          <w:rFonts w:ascii="Arial" w:hAnsi="Arial" w:cs="Arial"/>
          <w:color w:val="000000"/>
          <w:sz w:val="22"/>
          <w:szCs w:val="22"/>
        </w:rPr>
        <w:t>МКОУ «</w:t>
      </w:r>
      <w:r w:rsidR="001600F2" w:rsidRPr="00BB220B">
        <w:rPr>
          <w:rFonts w:ascii="Arial" w:hAnsi="Arial" w:cs="Arial"/>
          <w:color w:val="000000"/>
          <w:sz w:val="22"/>
          <w:szCs w:val="22"/>
        </w:rPr>
        <w:t>Хатангская средняя школа №1</w:t>
      </w:r>
      <w:r w:rsidR="00BC32AE" w:rsidRPr="00BB220B">
        <w:rPr>
          <w:rFonts w:ascii="Arial" w:hAnsi="Arial" w:cs="Arial"/>
          <w:color w:val="000000"/>
          <w:sz w:val="22"/>
          <w:szCs w:val="22"/>
        </w:rPr>
        <w:t>».</w:t>
      </w:r>
    </w:p>
    <w:p w:rsidR="00990288" w:rsidRPr="009805A2" w:rsidRDefault="00990288" w:rsidP="00BC32AE">
      <w:pPr>
        <w:pStyle w:val="a3"/>
        <w:shd w:val="clear" w:color="auto" w:fill="FFFFFF"/>
        <w:tabs>
          <w:tab w:val="left" w:pos="0"/>
        </w:tabs>
        <w:ind w:left="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990288" w:rsidRPr="000B7033" w:rsidRDefault="00106643" w:rsidP="00BC32AE">
      <w:pPr>
        <w:pStyle w:val="a3"/>
        <w:shd w:val="clear" w:color="auto" w:fill="FFFFFF"/>
        <w:tabs>
          <w:tab w:val="left" w:pos="0"/>
        </w:tabs>
        <w:ind w:left="0" w:firstLine="284"/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0B703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2. </w:t>
      </w:r>
      <w:r w:rsidR="00BC32AE" w:rsidRPr="000B7033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Перевод </w:t>
      </w:r>
      <w:proofErr w:type="gramStart"/>
      <w:r w:rsidR="00BC32AE" w:rsidRPr="000B7033">
        <w:rPr>
          <w:rFonts w:ascii="Arial" w:hAnsi="Arial" w:cs="Arial"/>
          <w:b/>
          <w:color w:val="000000"/>
          <w:spacing w:val="-1"/>
          <w:sz w:val="22"/>
          <w:szCs w:val="22"/>
        </w:rPr>
        <w:t>обучающихся</w:t>
      </w:r>
      <w:proofErr w:type="gramEnd"/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r w:rsidRPr="00BB220B">
        <w:rPr>
          <w:rFonts w:ascii="Arial" w:hAnsi="Arial" w:cs="Arial"/>
        </w:rPr>
        <w:t>2.1</w:t>
      </w:r>
      <w:r w:rsidR="00990288" w:rsidRPr="00BB220B">
        <w:rPr>
          <w:rFonts w:ascii="Arial" w:hAnsi="Arial" w:cs="Arial"/>
        </w:rPr>
        <w:t xml:space="preserve"> </w:t>
      </w:r>
      <w:proofErr w:type="gramStart"/>
      <w:r w:rsidR="00990288" w:rsidRPr="00BB220B">
        <w:rPr>
          <w:rFonts w:ascii="Arial" w:hAnsi="Arial" w:cs="Arial"/>
        </w:rPr>
        <w:t>Обучающиеся</w:t>
      </w:r>
      <w:proofErr w:type="gramEnd"/>
      <w:r w:rsidR="00990288" w:rsidRPr="00BB220B">
        <w:rPr>
          <w:rFonts w:ascii="Arial" w:hAnsi="Arial" w:cs="Arial"/>
        </w:rPr>
        <w:t xml:space="preserve"> 1-8 и 10 классов, освоившие в полном объеме образовательную программу учебного года, переводятся в следующий класс.</w:t>
      </w:r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990288" w:rsidP="00BB220B">
      <w:pPr>
        <w:pStyle w:val="aa"/>
        <w:jc w:val="both"/>
        <w:rPr>
          <w:rFonts w:ascii="Arial" w:hAnsi="Arial" w:cs="Arial"/>
        </w:rPr>
      </w:pPr>
      <w:r w:rsidRPr="00BB220B">
        <w:rPr>
          <w:rFonts w:ascii="Arial" w:hAnsi="Arial" w:cs="Arial"/>
        </w:rPr>
        <w:t>2.</w:t>
      </w:r>
      <w:r w:rsidR="00106643" w:rsidRPr="00BB220B">
        <w:rPr>
          <w:rFonts w:ascii="Arial" w:hAnsi="Arial" w:cs="Arial"/>
        </w:rPr>
        <w:t>2</w:t>
      </w:r>
      <w:r w:rsidR="00BB220B">
        <w:rPr>
          <w:rFonts w:ascii="Arial" w:hAnsi="Arial" w:cs="Arial"/>
        </w:rPr>
        <w:t xml:space="preserve"> </w:t>
      </w:r>
      <w:proofErr w:type="gramStart"/>
      <w:r w:rsidR="00BB220B">
        <w:rPr>
          <w:rFonts w:ascii="Arial" w:hAnsi="Arial" w:cs="Arial"/>
        </w:rPr>
        <w:t>Обучающиеся</w:t>
      </w:r>
      <w:proofErr w:type="gramEnd"/>
      <w:r w:rsidR="00BB220B">
        <w:rPr>
          <w:rFonts w:ascii="Arial" w:hAnsi="Arial" w:cs="Arial"/>
        </w:rPr>
        <w:t xml:space="preserve"> на уровнях</w:t>
      </w:r>
      <w:r w:rsidRPr="00BB220B">
        <w:rPr>
          <w:rFonts w:ascii="Arial" w:hAnsi="Arial" w:cs="Arial"/>
        </w:rPr>
        <w:t xml:space="preserve"> начального общего, основного общего и среднего   (полного)    общего    образования,   имеющие   по   итогам   учебного   года академическую задолженность по одному предмету, переводятся в следующий класс условно.   </w:t>
      </w:r>
      <w:proofErr w:type="gramStart"/>
      <w:r w:rsidRPr="00BB220B">
        <w:rPr>
          <w:rFonts w:ascii="Arial" w:hAnsi="Arial" w:cs="Arial"/>
        </w:rPr>
        <w:t>Обучающиеся</w:t>
      </w:r>
      <w:proofErr w:type="gramEnd"/>
      <w:r w:rsidRPr="00BB220B">
        <w:rPr>
          <w:rFonts w:ascii="Arial" w:hAnsi="Arial" w:cs="Arial"/>
        </w:rPr>
        <w:t xml:space="preserve">  обязаны ликвидировать академическую задолженность  в  течение следующего учебного года.  Школа обязана создать условия  обучающимся для  ликвидации этой задолженности и обеспечить </w:t>
      </w:r>
      <w:proofErr w:type="gramStart"/>
      <w:r w:rsidRPr="00BB220B">
        <w:rPr>
          <w:rFonts w:ascii="Arial" w:hAnsi="Arial" w:cs="Arial"/>
        </w:rPr>
        <w:t>контроль за</w:t>
      </w:r>
      <w:proofErr w:type="gramEnd"/>
      <w:r w:rsidRPr="00BB220B">
        <w:rPr>
          <w:rFonts w:ascii="Arial" w:hAnsi="Arial" w:cs="Arial"/>
        </w:rPr>
        <w:t xml:space="preserve"> своевременностью ее ликвидации.</w:t>
      </w:r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proofErr w:type="gramStart"/>
      <w:r w:rsidRPr="00BB220B">
        <w:rPr>
          <w:rFonts w:ascii="Arial" w:hAnsi="Arial" w:cs="Arial"/>
        </w:rPr>
        <w:t xml:space="preserve">2.3 </w:t>
      </w:r>
      <w:r w:rsidR="00BB220B">
        <w:rPr>
          <w:rFonts w:ascii="Arial" w:hAnsi="Arial" w:cs="Arial"/>
        </w:rPr>
        <w:t>Обучающиеся на уровнях</w:t>
      </w:r>
      <w:r w:rsidR="00990288" w:rsidRPr="00BB220B">
        <w:rPr>
          <w:rFonts w:ascii="Arial" w:hAnsi="Arial" w:cs="Arial"/>
        </w:rPr>
        <w:t xml:space="preserve"> начального общего и основного общего образования, не освоившие образовательной программы учебного года и имеющие академическую 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при их наличии</w:t>
      </w:r>
      <w:proofErr w:type="gramEnd"/>
      <w:r w:rsidR="00990288" w:rsidRPr="00BB220B">
        <w:rPr>
          <w:rFonts w:ascii="Arial" w:hAnsi="Arial" w:cs="Arial"/>
        </w:rPr>
        <w:t>,  или продолжают получать образование в иных формах.</w:t>
      </w:r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proofErr w:type="gramStart"/>
      <w:r w:rsidRPr="00BB220B">
        <w:rPr>
          <w:rFonts w:ascii="Arial" w:hAnsi="Arial" w:cs="Arial"/>
        </w:rPr>
        <w:t>2.4</w:t>
      </w:r>
      <w:r w:rsidR="00BB220B">
        <w:rPr>
          <w:rFonts w:ascii="Arial" w:hAnsi="Arial" w:cs="Arial"/>
        </w:rPr>
        <w:t xml:space="preserve"> Обучающиеся на уровне</w:t>
      </w:r>
      <w:r w:rsidR="00990288" w:rsidRPr="00BB220B">
        <w:rPr>
          <w:rFonts w:ascii="Arial" w:hAnsi="Arial" w:cs="Arial"/>
        </w:rPr>
        <w:t xml:space="preserve">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r w:rsidRPr="00BB220B">
        <w:rPr>
          <w:rFonts w:ascii="Arial" w:hAnsi="Arial" w:cs="Arial"/>
        </w:rPr>
        <w:t>2.5</w:t>
      </w:r>
      <w:r w:rsidR="00990288" w:rsidRPr="00BB220B">
        <w:rPr>
          <w:rFonts w:ascii="Arial" w:hAnsi="Arial" w:cs="Arial"/>
        </w:rPr>
        <w:t xml:space="preserve"> Перевод обучающегося в следующий класс осуществляется по решению педагогического совета  ОУ с последующим изданием приказа директором. </w:t>
      </w:r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r w:rsidRPr="00BB220B">
        <w:rPr>
          <w:rFonts w:ascii="Arial" w:hAnsi="Arial" w:cs="Arial"/>
        </w:rPr>
        <w:t>2.6</w:t>
      </w:r>
      <w:r w:rsidR="00990288" w:rsidRPr="00BB220B">
        <w:rPr>
          <w:rFonts w:ascii="Arial" w:hAnsi="Arial" w:cs="Arial"/>
        </w:rPr>
        <w:t xml:space="preserve">  </w:t>
      </w:r>
      <w:proofErr w:type="gramStart"/>
      <w:r w:rsidR="00990288" w:rsidRPr="00BB220B">
        <w:rPr>
          <w:rFonts w:ascii="Arial" w:hAnsi="Arial" w:cs="Arial"/>
        </w:rPr>
        <w:t>Обучающиеся</w:t>
      </w:r>
      <w:proofErr w:type="gramEnd"/>
      <w:r w:rsidR="00990288" w:rsidRPr="00BB220B">
        <w:rPr>
          <w:rFonts w:ascii="Arial" w:hAnsi="Arial" w:cs="Arial"/>
        </w:rPr>
        <w:t>, не освоившие общеобразовательную программу предыдущего уровня, не допускаются</w:t>
      </w:r>
      <w:r w:rsidR="00C6599A">
        <w:rPr>
          <w:rFonts w:ascii="Arial" w:hAnsi="Arial" w:cs="Arial"/>
        </w:rPr>
        <w:t xml:space="preserve"> к обучению на следующем уровне</w:t>
      </w:r>
      <w:r w:rsidR="00990288" w:rsidRPr="00BB220B">
        <w:rPr>
          <w:rFonts w:ascii="Arial" w:hAnsi="Arial" w:cs="Arial"/>
        </w:rPr>
        <w:t xml:space="preserve"> общего образования.</w:t>
      </w:r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990288" w:rsidRDefault="00106643" w:rsidP="00BB220B">
      <w:pPr>
        <w:pStyle w:val="aa"/>
        <w:jc w:val="both"/>
        <w:rPr>
          <w:rFonts w:ascii="Arial" w:hAnsi="Arial" w:cs="Arial"/>
        </w:rPr>
      </w:pPr>
      <w:proofErr w:type="gramStart"/>
      <w:r w:rsidRPr="00BB220B">
        <w:rPr>
          <w:rFonts w:ascii="Arial" w:hAnsi="Arial" w:cs="Arial"/>
        </w:rPr>
        <w:t>2.7</w:t>
      </w:r>
      <w:r w:rsidR="00990288" w:rsidRPr="00BB220B">
        <w:rPr>
          <w:rFonts w:ascii="Arial" w:hAnsi="Arial" w:cs="Arial"/>
        </w:rPr>
        <w:t xml:space="preserve"> Решение педагогического совета ОУ в отношении обучающихся, оставленных на повторное обучение, доводится до сведения родителей (законных представителей) классным руководителем.</w:t>
      </w:r>
      <w:proofErr w:type="gramEnd"/>
    </w:p>
    <w:p w:rsidR="00BB220B" w:rsidRPr="00BB220B" w:rsidRDefault="00BB220B" w:rsidP="00BB220B">
      <w:pPr>
        <w:pStyle w:val="aa"/>
        <w:jc w:val="both"/>
        <w:rPr>
          <w:rFonts w:ascii="Arial" w:hAnsi="Arial" w:cs="Arial"/>
        </w:rPr>
      </w:pP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2.8 Обучающиеся могут быть переведены в другие общеобразовательные учреждения: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  <w:b/>
        </w:rPr>
      </w:pPr>
      <w:r w:rsidRPr="00BB220B">
        <w:rPr>
          <w:rFonts w:ascii="Arial" w:eastAsia="Times New Roman" w:hAnsi="Arial" w:cs="Arial"/>
        </w:rPr>
        <w:t xml:space="preserve">     -в связи с переменой места жительства; 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lastRenderedPageBreak/>
        <w:t xml:space="preserve">-в связи с переходом в общеобразовательное учреждение, реализующее другие виды образовательных программ; 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 xml:space="preserve">-по инициативе совершеннолетнего обучающегося или несовершеннолетнего обучающегося по инициативе его  родителей (законных представителей). 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2.9 В случае перевода совершеннолетнего обучающегося по его инициативе или</w:t>
      </w:r>
      <w:r w:rsidR="00C65F8B" w:rsidRPr="00BB220B">
        <w:rPr>
          <w:rFonts w:ascii="Arial" w:eastAsia="Times New Roman" w:hAnsi="Arial" w:cs="Arial"/>
        </w:rPr>
        <w:t xml:space="preserve"> </w:t>
      </w:r>
      <w:r w:rsidRPr="00BB220B">
        <w:rPr>
          <w:rFonts w:ascii="Arial" w:eastAsia="Times New Roman" w:hAnsi="Arial" w:cs="Arial"/>
        </w:rPr>
        <w:t>несовершеннолетнего обучающегося по инициативе его  родителей (законных представителей</w:t>
      </w:r>
      <w:proofErr w:type="gramStart"/>
      <w:r w:rsidRPr="00BB220B">
        <w:rPr>
          <w:rFonts w:ascii="Arial" w:eastAsia="Times New Roman" w:hAnsi="Arial" w:cs="Arial"/>
        </w:rPr>
        <w:t>)с</w:t>
      </w:r>
      <w:proofErr w:type="gramEnd"/>
      <w:r w:rsidRPr="00BB220B">
        <w:rPr>
          <w:rFonts w:ascii="Arial" w:eastAsia="Times New Roman" w:hAnsi="Arial" w:cs="Arial"/>
        </w:rPr>
        <w:t>овершеннолетний обучающийся или родители (законные представители) несовершеннолетнего обучающегося: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- осуществляют выбор принимающей организации;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- обращаются в выбранную организацию с запросом о наличии свободных мест, в т.ч. с использованием сети Интернет;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- при отсутствии свободных мест в выбранной организации обращаются в органы местного самоуправления с.п. Хатанга или Управления образования г. Дудинка для определения принимающей организации из числа муниципальных образовательных организаций;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 xml:space="preserve">- обращаются </w:t>
      </w:r>
      <w:proofErr w:type="gramStart"/>
      <w:r w:rsidRPr="00BB220B">
        <w:rPr>
          <w:rFonts w:ascii="Arial" w:eastAsia="Times New Roman" w:hAnsi="Arial" w:cs="Arial"/>
        </w:rPr>
        <w:t>в исходную организацию с заявлением об отчислении обучающегося в связи с переводом</w:t>
      </w:r>
      <w:proofErr w:type="gramEnd"/>
      <w:r w:rsidRPr="00BB220B">
        <w:rPr>
          <w:rFonts w:ascii="Arial" w:eastAsia="Times New Roman" w:hAnsi="Arial" w:cs="Arial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2.10</w:t>
      </w:r>
      <w:proofErr w:type="gramStart"/>
      <w:r w:rsidRPr="00BB220B">
        <w:rPr>
          <w:rFonts w:ascii="Arial" w:eastAsia="Times New Roman" w:hAnsi="Arial" w:cs="Arial"/>
        </w:rPr>
        <w:t xml:space="preserve"> Н</w:t>
      </w:r>
      <w:proofErr w:type="gramEnd"/>
      <w:r w:rsidRPr="00BB220B">
        <w:rPr>
          <w:rFonts w:ascii="Arial" w:eastAsia="Times New Roman" w:hAnsi="Arial" w:cs="Arial"/>
        </w:rPr>
        <w:t>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3-хдневный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2.11</w:t>
      </w:r>
      <w:proofErr w:type="gramStart"/>
      <w:r w:rsidRPr="00BB220B">
        <w:rPr>
          <w:rFonts w:ascii="Arial" w:eastAsia="Times New Roman" w:hAnsi="Arial" w:cs="Arial"/>
        </w:rPr>
        <w:t xml:space="preserve"> П</w:t>
      </w:r>
      <w:proofErr w:type="gramEnd"/>
      <w:r w:rsidRPr="00BB220B">
        <w:rPr>
          <w:rFonts w:ascii="Arial" w:eastAsia="Times New Roman" w:hAnsi="Arial" w:cs="Arial"/>
        </w:rPr>
        <w:t xml:space="preserve">ри переводе обучающегося из учреждения его родителям (законным представителям) выдаются документы: 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- личное дело;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>- документы, содержащие информацию об успеваемости обучающегося в текущем учебном году (табель успеваемости или выписку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лица).</w:t>
      </w:r>
    </w:p>
    <w:p w:rsidR="00106643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</w:p>
    <w:p w:rsidR="002D6CC4" w:rsidRPr="00BB220B" w:rsidRDefault="00106643" w:rsidP="00BB220B">
      <w:pPr>
        <w:pStyle w:val="aa"/>
        <w:jc w:val="both"/>
        <w:rPr>
          <w:rFonts w:ascii="Arial" w:eastAsia="Times New Roman" w:hAnsi="Arial" w:cs="Arial"/>
        </w:rPr>
      </w:pPr>
      <w:r w:rsidRPr="00BB220B">
        <w:rPr>
          <w:rFonts w:ascii="Arial" w:eastAsia="Times New Roman" w:hAnsi="Arial" w:cs="Arial"/>
        </w:rPr>
        <w:t xml:space="preserve">2.12 Требование предоставления других документов </w:t>
      </w:r>
      <w:proofErr w:type="gramStart"/>
      <w:r w:rsidRPr="00BB220B">
        <w:rPr>
          <w:rFonts w:ascii="Arial" w:eastAsia="Times New Roman" w:hAnsi="Arial" w:cs="Arial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BB220B">
        <w:rPr>
          <w:rFonts w:ascii="Arial" w:eastAsia="Times New Roman" w:hAnsi="Arial" w:cs="Arial"/>
        </w:rPr>
        <w:t xml:space="preserve"> из исходной организации не допускается.</w:t>
      </w:r>
    </w:p>
    <w:p w:rsidR="009509BE" w:rsidRPr="00BB220B" w:rsidRDefault="009509BE" w:rsidP="00BB220B">
      <w:pPr>
        <w:pStyle w:val="aa"/>
        <w:jc w:val="both"/>
        <w:rPr>
          <w:rFonts w:ascii="Arial" w:eastAsia="Times New Roman" w:hAnsi="Arial" w:cs="Arial"/>
        </w:rPr>
      </w:pPr>
    </w:p>
    <w:p w:rsidR="00883082" w:rsidRPr="00BB220B" w:rsidRDefault="00883082" w:rsidP="00BB220B">
      <w:pPr>
        <w:pStyle w:val="aa"/>
        <w:jc w:val="both"/>
        <w:rPr>
          <w:rFonts w:ascii="Arial" w:hAnsi="Arial" w:cs="Arial"/>
        </w:rPr>
      </w:pPr>
      <w:r w:rsidRPr="00BB220B">
        <w:rPr>
          <w:rFonts w:ascii="Arial" w:hAnsi="Arial" w:cs="Arial"/>
        </w:rPr>
        <w:t xml:space="preserve">2.13. </w:t>
      </w:r>
      <w:r w:rsidRPr="00BB220B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BB220B">
        <w:rPr>
          <w:rStyle w:val="apple-style-span"/>
          <w:rFonts w:ascii="Arial" w:hAnsi="Arial" w:cs="Arial"/>
          <w:color w:val="000000"/>
          <w:shd w:val="clear" w:color="auto" w:fill="FFFFFF"/>
        </w:rPr>
        <w:t>акта</w:t>
      </w:r>
      <w:proofErr w:type="gramEnd"/>
      <w:r w:rsidRPr="00BB220B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C32AE" w:rsidRPr="000B7033" w:rsidRDefault="00106643" w:rsidP="00BC32AE">
      <w:pPr>
        <w:jc w:val="center"/>
        <w:rPr>
          <w:rFonts w:ascii="Arial" w:hAnsi="Arial" w:cs="Arial"/>
          <w:b/>
        </w:rPr>
      </w:pPr>
      <w:r w:rsidRPr="000B7033">
        <w:rPr>
          <w:rFonts w:ascii="Arial" w:hAnsi="Arial" w:cs="Arial"/>
          <w:b/>
        </w:rPr>
        <w:t xml:space="preserve">3. </w:t>
      </w:r>
      <w:r w:rsidR="00BC32AE" w:rsidRPr="000B7033">
        <w:rPr>
          <w:rFonts w:ascii="Arial" w:hAnsi="Arial" w:cs="Arial"/>
          <w:b/>
        </w:rPr>
        <w:t xml:space="preserve">Отчисление  </w:t>
      </w:r>
      <w:proofErr w:type="gramStart"/>
      <w:r w:rsidR="00BC32AE" w:rsidRPr="000B7033">
        <w:rPr>
          <w:rFonts w:ascii="Arial" w:hAnsi="Arial" w:cs="Arial"/>
          <w:b/>
        </w:rPr>
        <w:t>обучающихся</w:t>
      </w:r>
      <w:proofErr w:type="gramEnd"/>
    </w:p>
    <w:p w:rsidR="00990288" w:rsidRPr="00C6599A" w:rsidRDefault="00106643" w:rsidP="00990288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3.1</w:t>
      </w:r>
      <w:r w:rsidR="00990288" w:rsidRPr="00C6599A">
        <w:rPr>
          <w:rFonts w:ascii="Arial" w:hAnsi="Arial" w:cs="Arial"/>
        </w:rPr>
        <w:t xml:space="preserve"> Отчислению из контингента </w:t>
      </w:r>
      <w:proofErr w:type="gramStart"/>
      <w:r w:rsidR="00990288" w:rsidRPr="00C6599A">
        <w:rPr>
          <w:rFonts w:ascii="Arial" w:hAnsi="Arial" w:cs="Arial"/>
        </w:rPr>
        <w:t>обучающихся</w:t>
      </w:r>
      <w:proofErr w:type="gramEnd"/>
      <w:r w:rsidR="00990288" w:rsidRPr="00C6599A">
        <w:rPr>
          <w:rFonts w:ascii="Arial" w:hAnsi="Arial" w:cs="Arial"/>
        </w:rPr>
        <w:t xml:space="preserve"> ОУ подлежат:</w:t>
      </w:r>
    </w:p>
    <w:p w:rsidR="00990288" w:rsidRPr="00C6599A" w:rsidRDefault="00106643" w:rsidP="00990288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3.2</w:t>
      </w:r>
      <w:proofErr w:type="gramStart"/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</w:rPr>
        <w:t>Н</w:t>
      </w:r>
      <w:proofErr w:type="gramEnd"/>
      <w:r w:rsidR="00990288" w:rsidRPr="00C6599A">
        <w:rPr>
          <w:rFonts w:ascii="Arial" w:hAnsi="Arial" w:cs="Arial"/>
        </w:rPr>
        <w:t>а основании решения педагогического совета школы  все обучающиеся 9 и 11 классов, успешно прошедшие государственную (итоговую) аттестацию  и  получившие  документ  государственного  образца об основном общем образовании, или среднем (полном) общем образовании, а также не завершившие основного общего или среднего (полного) общего образования, не прошедшие государственную (итоговую) аттестацию и получившие справку об обучении в образовательном учреждении установленного образца.</w:t>
      </w:r>
    </w:p>
    <w:p w:rsidR="00990288" w:rsidRPr="00C6599A" w:rsidRDefault="00106643" w:rsidP="00990288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 xml:space="preserve"> 3.3</w:t>
      </w:r>
      <w:proofErr w:type="gramStart"/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</w:rPr>
        <w:t>Н</w:t>
      </w:r>
      <w:proofErr w:type="gramEnd"/>
      <w:r w:rsidR="00990288" w:rsidRPr="00C6599A">
        <w:rPr>
          <w:rFonts w:ascii="Arial" w:hAnsi="Arial" w:cs="Arial"/>
        </w:rPr>
        <w:t>а основании решения суда или других уполномоченных органов - обучающиеся,  направленные  в  специальные  школы (реабилитационные центры) для детей с общественно опасным поведением.</w:t>
      </w:r>
    </w:p>
    <w:p w:rsidR="009805A2" w:rsidRPr="00C6599A" w:rsidRDefault="00106643" w:rsidP="009805A2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lastRenderedPageBreak/>
        <w:t>3.4</w:t>
      </w:r>
      <w:proofErr w:type="gramStart"/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</w:rPr>
        <w:t>Н</w:t>
      </w:r>
      <w:proofErr w:type="gramEnd"/>
      <w:r w:rsidR="00990288" w:rsidRPr="00C6599A">
        <w:rPr>
          <w:rFonts w:ascii="Arial" w:hAnsi="Arial" w:cs="Arial"/>
        </w:rPr>
        <w:t>а основании заявления родителей (законных представителей) и справки из общеобразовательного учре</w:t>
      </w:r>
      <w:r w:rsidR="00966506" w:rsidRPr="00C6599A">
        <w:rPr>
          <w:rFonts w:ascii="Arial" w:hAnsi="Arial" w:cs="Arial"/>
        </w:rPr>
        <w:t>ждения - обучающиеся</w:t>
      </w:r>
      <w:r w:rsidR="00990288" w:rsidRPr="00C6599A">
        <w:rPr>
          <w:rFonts w:ascii="Arial" w:hAnsi="Arial" w:cs="Arial"/>
        </w:rPr>
        <w:t>, переходящие в другие образовательные учреждения.</w:t>
      </w:r>
      <w:r w:rsidR="009805A2" w:rsidRPr="00C6599A">
        <w:rPr>
          <w:rFonts w:ascii="Arial" w:hAnsi="Arial" w:cs="Arial"/>
        </w:rPr>
        <w:t xml:space="preserve"> </w:t>
      </w:r>
    </w:p>
    <w:p w:rsidR="009805A2" w:rsidRPr="00C6599A" w:rsidRDefault="00106643" w:rsidP="009805A2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3.5</w:t>
      </w:r>
      <w:proofErr w:type="gramStart"/>
      <w:r w:rsidRPr="00C6599A">
        <w:rPr>
          <w:rFonts w:ascii="Arial" w:hAnsi="Arial" w:cs="Arial"/>
        </w:rPr>
        <w:t xml:space="preserve"> </w:t>
      </w:r>
      <w:r w:rsidR="009805A2" w:rsidRPr="00C6599A">
        <w:rPr>
          <w:rFonts w:ascii="Arial" w:hAnsi="Arial" w:cs="Arial"/>
        </w:rPr>
        <w:t xml:space="preserve"> Н</w:t>
      </w:r>
      <w:proofErr w:type="gramEnd"/>
      <w:r w:rsidR="009805A2" w:rsidRPr="00C6599A">
        <w:rPr>
          <w:rFonts w:ascii="Arial" w:hAnsi="Arial" w:cs="Arial"/>
        </w:rPr>
        <w:t>а основании заявления обучающегося или родителей (законных представителей) и справки из образовательного учреждения - обучающиеся 10-11 классов, поступившие в другие образовательные учреждения.</w:t>
      </w:r>
    </w:p>
    <w:p w:rsidR="00990288" w:rsidRPr="00C6599A" w:rsidRDefault="00106643" w:rsidP="009805A2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3.6</w:t>
      </w:r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  <w:noProof/>
        </w:rPr>
        <w:t xml:space="preserve">Перевод </w:t>
      </w:r>
      <w:r w:rsidR="00990288" w:rsidRPr="00C6599A">
        <w:rPr>
          <w:rFonts w:ascii="Arial" w:hAnsi="Arial" w:cs="Arial"/>
        </w:rPr>
        <w:t>д</w:t>
      </w:r>
      <w:r w:rsidR="00990288" w:rsidRPr="00C6599A">
        <w:rPr>
          <w:rFonts w:ascii="Arial" w:hAnsi="Arial" w:cs="Arial"/>
          <w:noProof/>
        </w:rPr>
        <w:t xml:space="preserve">етей-сирот </w:t>
      </w:r>
      <w:r w:rsidR="00990288" w:rsidRPr="00C6599A">
        <w:rPr>
          <w:rFonts w:ascii="Arial" w:hAnsi="Arial" w:cs="Arial"/>
        </w:rPr>
        <w:t>и</w:t>
      </w:r>
      <w:r w:rsidR="00990288" w:rsidRPr="00C6599A">
        <w:rPr>
          <w:rFonts w:ascii="Arial" w:hAnsi="Arial" w:cs="Arial"/>
          <w:noProof/>
        </w:rPr>
        <w:t xml:space="preserve"> </w:t>
      </w:r>
      <w:r w:rsidR="00990288" w:rsidRPr="00C6599A">
        <w:rPr>
          <w:rFonts w:ascii="Arial" w:hAnsi="Arial" w:cs="Arial"/>
        </w:rPr>
        <w:t>д</w:t>
      </w:r>
      <w:r w:rsidR="00990288" w:rsidRPr="00C6599A">
        <w:rPr>
          <w:rFonts w:ascii="Arial" w:hAnsi="Arial" w:cs="Arial"/>
          <w:noProof/>
        </w:rPr>
        <w:t xml:space="preserve">етей,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ставшихся </w:t>
      </w:r>
      <w:r w:rsidR="00990288" w:rsidRPr="00C6599A">
        <w:rPr>
          <w:rFonts w:ascii="Arial" w:hAnsi="Arial" w:cs="Arial"/>
        </w:rPr>
        <w:t>б</w:t>
      </w:r>
      <w:r w:rsidR="00990288" w:rsidRPr="00C6599A">
        <w:rPr>
          <w:rFonts w:ascii="Arial" w:hAnsi="Arial" w:cs="Arial"/>
          <w:noProof/>
        </w:rPr>
        <w:t xml:space="preserve">ез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опечения </w:t>
      </w:r>
      <w:r w:rsidR="00990288" w:rsidRPr="00C6599A">
        <w:rPr>
          <w:rFonts w:ascii="Arial" w:hAnsi="Arial" w:cs="Arial"/>
        </w:rPr>
        <w:t>р</w:t>
      </w:r>
      <w:r w:rsidR="00990288" w:rsidRPr="00C6599A">
        <w:rPr>
          <w:rFonts w:ascii="Arial" w:hAnsi="Arial" w:cs="Arial"/>
          <w:noProof/>
        </w:rPr>
        <w:t xml:space="preserve">одителей, </w:t>
      </w:r>
      <w:r w:rsidR="00990288" w:rsidRPr="00C6599A">
        <w:rPr>
          <w:rFonts w:ascii="Arial" w:hAnsi="Arial" w:cs="Arial"/>
        </w:rPr>
        <w:t>и</w:t>
      </w:r>
      <w:r w:rsidR="00990288" w:rsidRPr="00C6599A">
        <w:rPr>
          <w:rFonts w:ascii="Arial" w:hAnsi="Arial" w:cs="Arial"/>
          <w:noProof/>
        </w:rPr>
        <w:t>з ш</w:t>
      </w:r>
      <w:r w:rsidR="00990288" w:rsidRPr="00C6599A">
        <w:rPr>
          <w:rFonts w:ascii="Arial" w:hAnsi="Arial" w:cs="Arial"/>
          <w:vanish/>
        </w:rPr>
        <w:br/>
      </w:r>
      <w:r w:rsidR="00990288" w:rsidRPr="00C6599A">
        <w:rPr>
          <w:rFonts w:ascii="Arial" w:hAnsi="Arial" w:cs="Arial"/>
          <w:noProof/>
        </w:rPr>
        <w:t xml:space="preserve">колы </w:t>
      </w:r>
      <w:r w:rsidR="00990288" w:rsidRPr="00C6599A">
        <w:rPr>
          <w:rFonts w:ascii="Arial" w:hAnsi="Arial" w:cs="Arial"/>
        </w:rPr>
        <w:t>в</w:t>
      </w:r>
      <w:r w:rsidR="00990288" w:rsidRPr="00C6599A">
        <w:rPr>
          <w:rFonts w:ascii="Arial" w:hAnsi="Arial" w:cs="Arial"/>
          <w:noProof/>
        </w:rPr>
        <w:t xml:space="preserve"> </w:t>
      </w:r>
      <w:r w:rsidR="00990288" w:rsidRPr="00C6599A">
        <w:rPr>
          <w:rFonts w:ascii="Arial" w:hAnsi="Arial" w:cs="Arial"/>
        </w:rPr>
        <w:t>д</w:t>
      </w:r>
      <w:r w:rsidR="00990288" w:rsidRPr="00C6599A">
        <w:rPr>
          <w:rFonts w:ascii="Arial" w:hAnsi="Arial" w:cs="Arial"/>
          <w:noProof/>
        </w:rPr>
        <w:t xml:space="preserve">ругое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бразовательное </w:t>
      </w:r>
      <w:r w:rsidR="00990288" w:rsidRPr="00C6599A">
        <w:rPr>
          <w:rFonts w:ascii="Arial" w:hAnsi="Arial" w:cs="Arial"/>
        </w:rPr>
        <w:t>у</w:t>
      </w:r>
      <w:r w:rsidR="00990288" w:rsidRPr="00C6599A">
        <w:rPr>
          <w:rFonts w:ascii="Arial" w:hAnsi="Arial" w:cs="Arial"/>
          <w:noProof/>
        </w:rPr>
        <w:t xml:space="preserve">чреждение, </w:t>
      </w:r>
      <w:r w:rsidR="00990288" w:rsidRPr="00C6599A">
        <w:rPr>
          <w:rFonts w:ascii="Arial" w:hAnsi="Arial" w:cs="Arial"/>
        </w:rPr>
        <w:t>л</w:t>
      </w:r>
      <w:r w:rsidR="00990288" w:rsidRPr="00C6599A">
        <w:rPr>
          <w:rFonts w:ascii="Arial" w:hAnsi="Arial" w:cs="Arial"/>
          <w:noProof/>
        </w:rPr>
        <w:t xml:space="preserve">ибо </w:t>
      </w:r>
      <w:r w:rsidR="00990288" w:rsidRPr="00C6599A">
        <w:rPr>
          <w:rFonts w:ascii="Arial" w:hAnsi="Arial" w:cs="Arial"/>
        </w:rPr>
        <w:t>и</w:t>
      </w:r>
      <w:r w:rsidR="00990288" w:rsidRPr="00C6599A">
        <w:rPr>
          <w:rFonts w:ascii="Arial" w:hAnsi="Arial" w:cs="Arial"/>
          <w:noProof/>
        </w:rPr>
        <w:t xml:space="preserve">зменение </w:t>
      </w:r>
      <w:r w:rsidR="00990288" w:rsidRPr="00C6599A">
        <w:rPr>
          <w:rFonts w:ascii="Arial" w:hAnsi="Arial" w:cs="Arial"/>
        </w:rPr>
        <w:t>ф</w:t>
      </w:r>
      <w:r w:rsidR="00990288" w:rsidRPr="00C6599A">
        <w:rPr>
          <w:rFonts w:ascii="Arial" w:hAnsi="Arial" w:cs="Arial"/>
          <w:noProof/>
        </w:rPr>
        <w:t xml:space="preserve">ормы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бучения </w:t>
      </w:r>
      <w:r w:rsidR="00990288" w:rsidRPr="00C6599A">
        <w:rPr>
          <w:rFonts w:ascii="Arial" w:hAnsi="Arial" w:cs="Arial"/>
        </w:rPr>
        <w:t>д</w:t>
      </w:r>
      <w:r w:rsidR="00990288" w:rsidRPr="00C6599A">
        <w:rPr>
          <w:rFonts w:ascii="Arial" w:hAnsi="Arial" w:cs="Arial"/>
          <w:noProof/>
        </w:rPr>
        <w:t xml:space="preserve">о </w:t>
      </w:r>
      <w:r w:rsidR="00990288" w:rsidRPr="00C6599A">
        <w:rPr>
          <w:rFonts w:ascii="Arial" w:hAnsi="Arial" w:cs="Arial"/>
          <w:vanish/>
        </w:rPr>
        <w:br/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олучения </w:t>
      </w:r>
      <w:r w:rsidR="00990288" w:rsidRPr="00C6599A">
        <w:rPr>
          <w:rFonts w:ascii="Arial" w:hAnsi="Arial" w:cs="Arial"/>
        </w:rPr>
        <w:t>и</w:t>
      </w:r>
      <w:r w:rsidR="00990288" w:rsidRPr="00C6599A">
        <w:rPr>
          <w:rFonts w:ascii="Arial" w:hAnsi="Arial" w:cs="Arial"/>
          <w:noProof/>
        </w:rPr>
        <w:t xml:space="preserve">ми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бщего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бразования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роизводится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риказом </w:t>
      </w:r>
      <w:r w:rsidR="00990288" w:rsidRPr="00C6599A">
        <w:rPr>
          <w:rFonts w:ascii="Arial" w:hAnsi="Arial" w:cs="Arial"/>
        </w:rPr>
        <w:t>д</w:t>
      </w:r>
      <w:r w:rsidR="00990288" w:rsidRPr="00C6599A">
        <w:rPr>
          <w:rFonts w:ascii="Arial" w:hAnsi="Arial" w:cs="Arial"/>
          <w:noProof/>
        </w:rPr>
        <w:t xml:space="preserve">иректора </w:t>
      </w:r>
      <w:r w:rsidR="00990288" w:rsidRPr="00C6599A">
        <w:rPr>
          <w:rFonts w:ascii="Arial" w:hAnsi="Arial" w:cs="Arial"/>
        </w:rPr>
        <w:t>ОУ</w:t>
      </w:r>
      <w:r w:rsidR="00990288" w:rsidRPr="00C6599A">
        <w:rPr>
          <w:rFonts w:ascii="Arial" w:hAnsi="Arial" w:cs="Arial"/>
          <w:noProof/>
        </w:rPr>
        <w:t xml:space="preserve"> </w:t>
      </w:r>
      <w:r w:rsidR="00990288" w:rsidRPr="00C6599A">
        <w:rPr>
          <w:rFonts w:ascii="Arial" w:hAnsi="Arial" w:cs="Arial"/>
        </w:rPr>
        <w:t>с</w:t>
      </w:r>
      <w:r w:rsidR="00990288" w:rsidRPr="00C6599A">
        <w:rPr>
          <w:rFonts w:ascii="Arial" w:hAnsi="Arial" w:cs="Arial"/>
          <w:noProof/>
        </w:rPr>
        <w:t xml:space="preserve"> </w:t>
      </w:r>
      <w:r w:rsidR="00990288" w:rsidRPr="00C6599A">
        <w:rPr>
          <w:rFonts w:ascii="Arial" w:hAnsi="Arial" w:cs="Arial"/>
          <w:vanish/>
        </w:rPr>
        <w:br/>
      </w:r>
      <w:r w:rsidR="00990288" w:rsidRPr="00C6599A">
        <w:rPr>
          <w:rFonts w:ascii="Arial" w:hAnsi="Arial" w:cs="Arial"/>
        </w:rPr>
        <w:t>с</w:t>
      </w:r>
      <w:r w:rsidR="00990288" w:rsidRPr="00C6599A">
        <w:rPr>
          <w:rFonts w:ascii="Arial" w:hAnsi="Arial" w:cs="Arial"/>
          <w:noProof/>
        </w:rPr>
        <w:t xml:space="preserve">огласия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рганов </w:t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 xml:space="preserve">пеки </w:t>
      </w:r>
      <w:r w:rsidR="00990288" w:rsidRPr="00C6599A">
        <w:rPr>
          <w:rFonts w:ascii="Arial" w:hAnsi="Arial" w:cs="Arial"/>
        </w:rPr>
        <w:t>и</w:t>
      </w:r>
      <w:r w:rsidR="00990288" w:rsidRPr="00C6599A">
        <w:rPr>
          <w:rFonts w:ascii="Arial" w:hAnsi="Arial" w:cs="Arial"/>
          <w:noProof/>
        </w:rPr>
        <w:t xml:space="preserve">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опечительства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о </w:t>
      </w:r>
      <w:r w:rsidR="00990288" w:rsidRPr="00C6599A">
        <w:rPr>
          <w:rFonts w:ascii="Arial" w:hAnsi="Arial" w:cs="Arial"/>
        </w:rPr>
        <w:t>з</w:t>
      </w:r>
      <w:r w:rsidR="00990288" w:rsidRPr="00C6599A">
        <w:rPr>
          <w:rFonts w:ascii="Arial" w:hAnsi="Arial" w:cs="Arial"/>
          <w:noProof/>
        </w:rPr>
        <w:t xml:space="preserve">аявлению </w:t>
      </w:r>
      <w:r w:rsidR="00990288" w:rsidRPr="00C6599A">
        <w:rPr>
          <w:rFonts w:ascii="Arial" w:hAnsi="Arial" w:cs="Arial"/>
        </w:rPr>
        <w:t>з</w:t>
      </w:r>
      <w:r w:rsidR="00990288" w:rsidRPr="00C6599A">
        <w:rPr>
          <w:rFonts w:ascii="Arial" w:hAnsi="Arial" w:cs="Arial"/>
          <w:noProof/>
        </w:rPr>
        <w:t xml:space="preserve">аконных </w:t>
      </w:r>
      <w:r w:rsidR="00990288" w:rsidRPr="00C6599A">
        <w:rPr>
          <w:rFonts w:ascii="Arial" w:hAnsi="Arial" w:cs="Arial"/>
        </w:rPr>
        <w:t>п</w:t>
      </w:r>
      <w:r w:rsidR="00990288" w:rsidRPr="00C6599A">
        <w:rPr>
          <w:rFonts w:ascii="Arial" w:hAnsi="Arial" w:cs="Arial"/>
          <w:noProof/>
        </w:rPr>
        <w:t xml:space="preserve">редставителей </w:t>
      </w:r>
      <w:r w:rsidR="00990288" w:rsidRPr="00C6599A">
        <w:rPr>
          <w:rFonts w:ascii="Arial" w:hAnsi="Arial" w:cs="Arial"/>
          <w:vanish/>
        </w:rPr>
        <w:br/>
      </w:r>
      <w:r w:rsidR="00990288" w:rsidRPr="00C6599A">
        <w:rPr>
          <w:rFonts w:ascii="Arial" w:hAnsi="Arial" w:cs="Arial"/>
        </w:rPr>
        <w:t>о</w:t>
      </w:r>
      <w:r w:rsidR="00990288" w:rsidRPr="00C6599A">
        <w:rPr>
          <w:rFonts w:ascii="Arial" w:hAnsi="Arial" w:cs="Arial"/>
          <w:noProof/>
        </w:rPr>
        <w:t>бучающегося.</w:t>
      </w:r>
    </w:p>
    <w:p w:rsidR="009805A2" w:rsidRPr="00C6599A" w:rsidRDefault="00106643" w:rsidP="009805A2">
      <w:pPr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3.7</w:t>
      </w:r>
      <w:proofErr w:type="gramStart"/>
      <w:r w:rsidR="009805A2" w:rsidRPr="00C6599A">
        <w:rPr>
          <w:rFonts w:ascii="Arial" w:hAnsi="Arial" w:cs="Arial"/>
        </w:rPr>
        <w:t xml:space="preserve"> </w:t>
      </w:r>
      <w:r w:rsidR="009805A2" w:rsidRPr="00C6599A">
        <w:rPr>
          <w:rFonts w:ascii="Arial" w:hAnsi="Arial" w:cs="Arial"/>
          <w:color w:val="000000"/>
          <w:spacing w:val="-1"/>
        </w:rPr>
        <w:t>П</w:t>
      </w:r>
      <w:proofErr w:type="gramEnd"/>
      <w:r w:rsidR="009805A2" w:rsidRPr="00C6599A">
        <w:rPr>
          <w:rFonts w:ascii="Arial" w:hAnsi="Arial" w:cs="Arial"/>
          <w:color w:val="000000"/>
          <w:spacing w:val="-1"/>
        </w:rPr>
        <w:t xml:space="preserve">о согласию родителей (законных представителей), комиссии по делам </w:t>
      </w:r>
      <w:r w:rsidR="009805A2" w:rsidRPr="00C6599A">
        <w:rPr>
          <w:rFonts w:ascii="Arial" w:hAnsi="Arial" w:cs="Arial"/>
          <w:color w:val="000000"/>
          <w:spacing w:val="-7"/>
        </w:rPr>
        <w:t>несовершеннолетних и защите их прав, Управления, обучающийся, достигший возраста пятнадцати лет, может оставить Школу до получения общего образования.</w:t>
      </w:r>
    </w:p>
    <w:p w:rsidR="00106643" w:rsidRPr="00C6599A" w:rsidRDefault="00106643" w:rsidP="009805A2">
      <w:pPr>
        <w:tabs>
          <w:tab w:val="left" w:pos="709"/>
        </w:tabs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 xml:space="preserve">3.8 </w:t>
      </w:r>
      <w:r w:rsidR="009805A2" w:rsidRPr="00C6599A">
        <w:rPr>
          <w:rFonts w:ascii="Arial" w:hAnsi="Arial" w:cs="Arial"/>
        </w:rPr>
        <w:t xml:space="preserve"> </w:t>
      </w:r>
      <w:r w:rsidR="00BF3DEA" w:rsidRPr="00C6599A">
        <w:rPr>
          <w:rFonts w:ascii="Arial" w:hAnsi="Arial" w:cs="Arial"/>
        </w:rPr>
        <w:t>Отчислению</w:t>
      </w:r>
      <w:r w:rsidR="00990288" w:rsidRPr="00C6599A">
        <w:rPr>
          <w:rFonts w:ascii="Arial" w:hAnsi="Arial" w:cs="Arial"/>
        </w:rPr>
        <w:t xml:space="preserve"> из школы подлежат на основании решения педагогического совета ОУ обучающиес</w:t>
      </w:r>
      <w:r w:rsidR="00BF3DEA" w:rsidRPr="00C6599A">
        <w:rPr>
          <w:rFonts w:ascii="Arial" w:hAnsi="Arial" w:cs="Arial"/>
        </w:rPr>
        <w:t xml:space="preserve">я, достигшие пятнадцатилетнего </w:t>
      </w:r>
      <w:r w:rsidR="00990288" w:rsidRPr="00C6599A">
        <w:rPr>
          <w:rFonts w:ascii="Arial" w:hAnsi="Arial" w:cs="Arial"/>
        </w:rPr>
        <w:t xml:space="preserve"> возраста, за совершенные неоднократно грубые нарушения Устава школы. </w:t>
      </w:r>
      <w:proofErr w:type="gramStart"/>
      <w:r w:rsidR="00990288" w:rsidRPr="00C6599A">
        <w:rPr>
          <w:rFonts w:ascii="Arial" w:hAnsi="Arial" w:cs="Arial"/>
        </w:rPr>
        <w:t>Грубым считается нарушение,  которое повлекло,  или реально могло повлечь за собой тяжкие последствия в виде: причинения вреда жизни и здоровью лицам, находящимся в школе или на её территории, или за её пределами в период проведения  учебно - воспитательных мероприятий,  повреждения имущества школы и (или)  участников образовательного процесса, нанесения побоев, совершения кражи, истязания животных, дезорганизации работы школы как образовательного учреждения или мероприятий</w:t>
      </w:r>
      <w:proofErr w:type="gramEnd"/>
      <w:r w:rsidR="00990288" w:rsidRPr="00C6599A">
        <w:rPr>
          <w:rFonts w:ascii="Arial" w:hAnsi="Arial" w:cs="Arial"/>
        </w:rPr>
        <w:t xml:space="preserve">, </w:t>
      </w:r>
      <w:proofErr w:type="gramStart"/>
      <w:r w:rsidR="00990288" w:rsidRPr="00C6599A">
        <w:rPr>
          <w:rFonts w:ascii="Arial" w:hAnsi="Arial" w:cs="Arial"/>
        </w:rPr>
        <w:t>проводимых</w:t>
      </w:r>
      <w:proofErr w:type="gramEnd"/>
      <w:r w:rsidR="00990288" w:rsidRPr="00C6599A">
        <w:rPr>
          <w:rFonts w:ascii="Arial" w:hAnsi="Arial" w:cs="Arial"/>
        </w:rPr>
        <w:t xml:space="preserve"> по её инициативе.</w:t>
      </w:r>
    </w:p>
    <w:p w:rsidR="00990288" w:rsidRPr="00C6599A" w:rsidRDefault="00106643" w:rsidP="009805A2">
      <w:pPr>
        <w:tabs>
          <w:tab w:val="left" w:pos="709"/>
        </w:tabs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3.9</w:t>
      </w:r>
      <w:r w:rsidR="009805A2" w:rsidRPr="00C6599A">
        <w:rPr>
          <w:rFonts w:ascii="Arial" w:hAnsi="Arial" w:cs="Arial"/>
        </w:rPr>
        <w:t xml:space="preserve"> </w:t>
      </w:r>
      <w:r w:rsidR="00BF3DEA" w:rsidRPr="00C6599A">
        <w:rPr>
          <w:rFonts w:ascii="Arial" w:hAnsi="Arial" w:cs="Arial"/>
        </w:rPr>
        <w:t>Отчисление несовершеннолетнего</w:t>
      </w:r>
      <w:r w:rsidR="00990288" w:rsidRPr="00C6599A">
        <w:rPr>
          <w:rFonts w:ascii="Arial" w:hAnsi="Arial" w:cs="Arial"/>
        </w:rPr>
        <w:t xml:space="preserve"> обучающегося применяется, если меры воспитательного характера не дали результата и дальнейшее пребывание обучающегося в ОУ оказывает  отрицательное влияние на других обучающихся, нарушает их права и права работников школы, а также нормальное функционирование ОУ. </w:t>
      </w:r>
    </w:p>
    <w:p w:rsidR="009805A2" w:rsidRPr="00C6599A" w:rsidRDefault="00106643" w:rsidP="009805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3.10</w:t>
      </w:r>
      <w:r w:rsidR="009805A2" w:rsidRPr="00C6599A">
        <w:rPr>
          <w:rFonts w:ascii="Arial" w:hAnsi="Arial" w:cs="Arial"/>
        </w:rPr>
        <w:t xml:space="preserve"> </w:t>
      </w:r>
      <w:r w:rsidR="00214167" w:rsidRPr="00C6599A">
        <w:rPr>
          <w:rFonts w:ascii="Arial" w:hAnsi="Arial" w:cs="Arial"/>
        </w:rPr>
        <w:t>Решение  об   отчислении</w:t>
      </w:r>
      <w:r w:rsidR="00990288" w:rsidRPr="00C6599A">
        <w:rPr>
          <w:rFonts w:ascii="Arial" w:hAnsi="Arial" w:cs="Arial"/>
        </w:rPr>
        <w:t xml:space="preserve"> обучающегося, не получившего общего образования,  принимается  с учетом мнения его родителей (законных представит</w:t>
      </w:r>
      <w:r w:rsidR="00214167" w:rsidRPr="00C6599A">
        <w:rPr>
          <w:rFonts w:ascii="Arial" w:hAnsi="Arial" w:cs="Arial"/>
        </w:rPr>
        <w:t xml:space="preserve">елей) и с согласия </w:t>
      </w:r>
      <w:r w:rsidR="00990288" w:rsidRPr="00C6599A">
        <w:rPr>
          <w:rFonts w:ascii="Arial" w:hAnsi="Arial" w:cs="Arial"/>
        </w:rPr>
        <w:t xml:space="preserve"> комиссии по делам несовершеннолетних и защите их прав </w:t>
      </w:r>
      <w:r w:rsidR="0045219D" w:rsidRPr="00C6599A">
        <w:rPr>
          <w:rFonts w:ascii="Arial" w:hAnsi="Arial" w:cs="Arial"/>
        </w:rPr>
        <w:t>администрации с.п. Хатанга</w:t>
      </w:r>
      <w:r w:rsidR="00990288" w:rsidRPr="00C6599A">
        <w:rPr>
          <w:rFonts w:ascii="Arial" w:hAnsi="Arial" w:cs="Arial"/>
        </w:rPr>
        <w:t>. Решение об исключении детей-сирот и детей, оставшихся без попечения родителей, прин</w:t>
      </w:r>
      <w:r w:rsidR="00214167" w:rsidRPr="00C6599A">
        <w:rPr>
          <w:rFonts w:ascii="Arial" w:hAnsi="Arial" w:cs="Arial"/>
        </w:rPr>
        <w:t xml:space="preserve">имается с согласия </w:t>
      </w:r>
      <w:r w:rsidR="00990288" w:rsidRPr="00C6599A">
        <w:rPr>
          <w:rFonts w:ascii="Arial" w:hAnsi="Arial" w:cs="Arial"/>
        </w:rPr>
        <w:t xml:space="preserve"> комиссии по делам несовершеннолетних и защите их прав </w:t>
      </w:r>
      <w:r w:rsidR="00214167" w:rsidRPr="00C6599A">
        <w:rPr>
          <w:rFonts w:ascii="Arial" w:hAnsi="Arial" w:cs="Arial"/>
        </w:rPr>
        <w:t xml:space="preserve">администрации с.п. Хатанга </w:t>
      </w:r>
      <w:r w:rsidR="00990288" w:rsidRPr="00C6599A">
        <w:rPr>
          <w:rFonts w:ascii="Arial" w:hAnsi="Arial" w:cs="Arial"/>
        </w:rPr>
        <w:t>и органа опеки и попечительства.</w:t>
      </w:r>
    </w:p>
    <w:p w:rsidR="009805A2" w:rsidRPr="00C6599A" w:rsidRDefault="00106643" w:rsidP="009805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>3.11</w:t>
      </w:r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</w:rPr>
        <w:t>Школа незамедлительно обязана проинформировать об исключении обучающегося из ОУ  его родителей (законных представителей) и Учредителя.</w:t>
      </w:r>
    </w:p>
    <w:p w:rsidR="009805A2" w:rsidRPr="00C6599A" w:rsidRDefault="00106643" w:rsidP="009805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 xml:space="preserve">3.12 </w:t>
      </w:r>
      <w:r w:rsidR="009805A2" w:rsidRPr="00C6599A">
        <w:rPr>
          <w:rFonts w:ascii="Arial" w:hAnsi="Arial" w:cs="Arial"/>
        </w:rPr>
        <w:t xml:space="preserve"> </w:t>
      </w:r>
      <w:r w:rsidR="00990288" w:rsidRPr="00C6599A">
        <w:rPr>
          <w:rFonts w:ascii="Arial" w:hAnsi="Arial" w:cs="Arial"/>
        </w:rPr>
        <w:t xml:space="preserve">Основаниями  для рассмотрения </w:t>
      </w:r>
      <w:proofErr w:type="gramStart"/>
      <w:r w:rsidR="00990288" w:rsidRPr="00C6599A">
        <w:rPr>
          <w:rFonts w:ascii="Arial" w:hAnsi="Arial" w:cs="Arial"/>
        </w:rPr>
        <w:t>вопроса</w:t>
      </w:r>
      <w:proofErr w:type="gramEnd"/>
      <w:r w:rsidR="00990288" w:rsidRPr="00C6599A">
        <w:rPr>
          <w:rFonts w:ascii="Arial" w:hAnsi="Arial" w:cs="Arial"/>
        </w:rPr>
        <w:t xml:space="preserve"> об исключении обучающегося из ОУ,  являются  приказы  директора    в отношении несовершеннолетнего за грубые нарушения Устава, Правил поведения обучающихся (не менее двух за учебный год).</w:t>
      </w:r>
    </w:p>
    <w:p w:rsidR="009509BE" w:rsidRPr="00C6599A" w:rsidRDefault="009509BE" w:rsidP="009805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6599A">
        <w:rPr>
          <w:rFonts w:ascii="Arial" w:hAnsi="Arial" w:cs="Arial"/>
        </w:rPr>
        <w:t>3.13 Меры дисциплинарного взыскания в виде отчисления не применяются к обучающимся</w:t>
      </w:r>
      <w:r w:rsidR="006C63FA" w:rsidRPr="00C6599A">
        <w:rPr>
          <w:rFonts w:ascii="Arial" w:hAnsi="Arial" w:cs="Arial"/>
        </w:rPr>
        <w:t xml:space="preserve">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90288" w:rsidRPr="00C6599A" w:rsidRDefault="006C63FA" w:rsidP="009805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599A">
        <w:rPr>
          <w:rFonts w:ascii="Arial" w:hAnsi="Arial" w:cs="Arial"/>
        </w:rPr>
        <w:t xml:space="preserve">3.14 </w:t>
      </w:r>
      <w:proofErr w:type="gramStart"/>
      <w:r w:rsidR="00990288" w:rsidRPr="00C6599A">
        <w:rPr>
          <w:rFonts w:ascii="Arial" w:hAnsi="Arial" w:cs="Arial"/>
        </w:rPr>
        <w:t>Обучающимся</w:t>
      </w:r>
      <w:proofErr w:type="gramEnd"/>
      <w:r w:rsidR="00990288" w:rsidRPr="00C6599A">
        <w:rPr>
          <w:rFonts w:ascii="Arial" w:hAnsi="Arial" w:cs="Arial"/>
        </w:rPr>
        <w:t xml:space="preserve"> гарантируется возможность получения образования независимо от наличия судимости.</w:t>
      </w:r>
    </w:p>
    <w:p w:rsidR="00990288" w:rsidRPr="00C6599A" w:rsidRDefault="006C63FA" w:rsidP="009509BE">
      <w:pPr>
        <w:shd w:val="clear" w:color="auto" w:fill="FFFFFF"/>
        <w:ind w:right="10"/>
        <w:jc w:val="both"/>
        <w:rPr>
          <w:rFonts w:ascii="Arial" w:hAnsi="Arial" w:cs="Arial"/>
          <w:color w:val="000000"/>
          <w:spacing w:val="-8"/>
        </w:rPr>
      </w:pPr>
      <w:r w:rsidRPr="00C6599A">
        <w:rPr>
          <w:rFonts w:ascii="Arial" w:hAnsi="Arial" w:cs="Arial"/>
          <w:color w:val="000000"/>
          <w:spacing w:val="-8"/>
        </w:rPr>
        <w:lastRenderedPageBreak/>
        <w:t>3.15</w:t>
      </w:r>
      <w:r w:rsidR="009805A2" w:rsidRPr="00C6599A">
        <w:rPr>
          <w:rFonts w:ascii="Arial" w:hAnsi="Arial" w:cs="Arial"/>
          <w:color w:val="000000"/>
          <w:spacing w:val="-8"/>
        </w:rPr>
        <w:t xml:space="preserve"> </w:t>
      </w:r>
      <w:r w:rsidR="00990288" w:rsidRPr="00C6599A">
        <w:rPr>
          <w:rFonts w:ascii="Arial" w:hAnsi="Arial" w:cs="Arial"/>
          <w:color w:val="000000"/>
          <w:spacing w:val="-8"/>
        </w:rPr>
        <w:t>Отчисление детей и</w:t>
      </w:r>
      <w:r w:rsidR="009509BE" w:rsidRPr="00C6599A">
        <w:rPr>
          <w:rFonts w:ascii="Arial" w:hAnsi="Arial" w:cs="Arial"/>
          <w:color w:val="000000"/>
          <w:spacing w:val="-8"/>
        </w:rPr>
        <w:t>з дошкольных групп производится</w:t>
      </w:r>
      <w:r w:rsidR="00990288" w:rsidRPr="00C6599A">
        <w:rPr>
          <w:rFonts w:ascii="Arial" w:hAnsi="Arial" w:cs="Arial"/>
          <w:color w:val="000000"/>
          <w:spacing w:val="-8"/>
        </w:rPr>
        <w:t xml:space="preserve"> по заявлению роди</w:t>
      </w:r>
      <w:r w:rsidR="009509BE" w:rsidRPr="00C6599A">
        <w:rPr>
          <w:rFonts w:ascii="Arial" w:hAnsi="Arial" w:cs="Arial"/>
          <w:color w:val="000000"/>
          <w:spacing w:val="-8"/>
        </w:rPr>
        <w:t>телей (законных представителей).</w:t>
      </w:r>
    </w:p>
    <w:p w:rsidR="00990288" w:rsidRPr="00C6599A" w:rsidRDefault="006C63FA" w:rsidP="00106643">
      <w:pPr>
        <w:shd w:val="clear" w:color="auto" w:fill="FFFFFF"/>
        <w:tabs>
          <w:tab w:val="left" w:pos="792"/>
        </w:tabs>
        <w:ind w:right="10"/>
        <w:jc w:val="both"/>
        <w:rPr>
          <w:rFonts w:ascii="Arial" w:hAnsi="Arial" w:cs="Arial"/>
          <w:color w:val="000000"/>
          <w:spacing w:val="-8"/>
        </w:rPr>
      </w:pPr>
      <w:r w:rsidRPr="00C6599A">
        <w:rPr>
          <w:rFonts w:ascii="Arial" w:hAnsi="Arial" w:cs="Arial"/>
          <w:color w:val="000000"/>
          <w:spacing w:val="-8"/>
        </w:rPr>
        <w:t xml:space="preserve">3.16 </w:t>
      </w:r>
      <w:r w:rsidR="00990288" w:rsidRPr="00C6599A">
        <w:rPr>
          <w:rFonts w:ascii="Arial" w:hAnsi="Arial" w:cs="Arial"/>
          <w:color w:val="000000"/>
          <w:spacing w:val="-8"/>
        </w:rPr>
        <w:t xml:space="preserve">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и/или продолжение его обучения в другом образовательном учреждении.</w:t>
      </w:r>
    </w:p>
    <w:p w:rsidR="001600F2" w:rsidRPr="00C6599A" w:rsidRDefault="006C63FA" w:rsidP="00D17BE4">
      <w:pPr>
        <w:shd w:val="clear" w:color="auto" w:fill="FFFFFF"/>
        <w:ind w:right="5"/>
        <w:jc w:val="both"/>
        <w:rPr>
          <w:rFonts w:ascii="Arial" w:eastAsia="Times New Roman" w:hAnsi="Arial" w:cs="Arial"/>
        </w:rPr>
      </w:pPr>
      <w:r w:rsidRPr="00C6599A">
        <w:rPr>
          <w:rFonts w:ascii="Arial" w:hAnsi="Arial" w:cs="Arial"/>
          <w:color w:val="000000"/>
          <w:spacing w:val="-7"/>
        </w:rPr>
        <w:t xml:space="preserve">3.17 </w:t>
      </w:r>
      <w:r w:rsidR="009805A2" w:rsidRPr="00C6599A">
        <w:rPr>
          <w:rFonts w:ascii="Arial" w:hAnsi="Arial" w:cs="Arial"/>
          <w:color w:val="000000"/>
          <w:spacing w:val="-7"/>
        </w:rPr>
        <w:t xml:space="preserve"> </w:t>
      </w:r>
      <w:r w:rsidR="00990288" w:rsidRPr="00C6599A">
        <w:rPr>
          <w:rFonts w:ascii="Arial" w:hAnsi="Arial" w:cs="Arial"/>
          <w:color w:val="000000"/>
          <w:spacing w:val="-7"/>
        </w:rPr>
        <w:t xml:space="preserve">Решение об исключении обучающегося, отчислении воспитанника дошкольной группы оформляется </w:t>
      </w:r>
      <w:r w:rsidR="00C6599A">
        <w:rPr>
          <w:rFonts w:ascii="Arial" w:hAnsi="Arial" w:cs="Arial"/>
          <w:color w:val="000000"/>
          <w:spacing w:val="-7"/>
        </w:rPr>
        <w:t>приказом директора Ш</w:t>
      </w:r>
      <w:r w:rsidRPr="00C6599A">
        <w:rPr>
          <w:rFonts w:ascii="Arial" w:hAnsi="Arial" w:cs="Arial"/>
          <w:color w:val="000000"/>
          <w:spacing w:val="-7"/>
        </w:rPr>
        <w:t>колы.</w:t>
      </w:r>
      <w:bookmarkStart w:id="0" w:name="_GoBack"/>
      <w:bookmarkEnd w:id="0"/>
    </w:p>
    <w:p w:rsidR="00946997" w:rsidRDefault="00946997"/>
    <w:sectPr w:rsidR="00946997" w:rsidSect="009805A2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61" w:rsidRDefault="00C34261" w:rsidP="000B7033">
      <w:pPr>
        <w:spacing w:after="0" w:line="240" w:lineRule="auto"/>
      </w:pPr>
      <w:r>
        <w:separator/>
      </w:r>
    </w:p>
  </w:endnote>
  <w:endnote w:type="continuationSeparator" w:id="0">
    <w:p w:rsidR="00C34261" w:rsidRDefault="00C34261" w:rsidP="000B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461327"/>
      <w:docPartObj>
        <w:docPartGallery w:val="Page Numbers (Bottom of Page)"/>
        <w:docPartUnique/>
      </w:docPartObj>
    </w:sdtPr>
    <w:sdtEndPr/>
    <w:sdtContent>
      <w:p w:rsidR="000B7033" w:rsidRDefault="000B70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9A">
          <w:rPr>
            <w:noProof/>
          </w:rPr>
          <w:t>4</w:t>
        </w:r>
        <w:r>
          <w:fldChar w:fldCharType="end"/>
        </w:r>
      </w:p>
    </w:sdtContent>
  </w:sdt>
  <w:p w:rsidR="000B7033" w:rsidRDefault="000B70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61" w:rsidRDefault="00C34261" w:rsidP="000B7033">
      <w:pPr>
        <w:spacing w:after="0" w:line="240" w:lineRule="auto"/>
      </w:pPr>
      <w:r>
        <w:separator/>
      </w:r>
    </w:p>
  </w:footnote>
  <w:footnote w:type="continuationSeparator" w:id="0">
    <w:p w:rsidR="00C34261" w:rsidRDefault="00C34261" w:rsidP="000B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288"/>
    <w:rsid w:val="00016E24"/>
    <w:rsid w:val="00037C6E"/>
    <w:rsid w:val="000B7033"/>
    <w:rsid w:val="00106643"/>
    <w:rsid w:val="001600F2"/>
    <w:rsid w:val="001A5D11"/>
    <w:rsid w:val="00214167"/>
    <w:rsid w:val="002B49A3"/>
    <w:rsid w:val="002D6CC4"/>
    <w:rsid w:val="003132E0"/>
    <w:rsid w:val="0045219D"/>
    <w:rsid w:val="00453B5C"/>
    <w:rsid w:val="00606A77"/>
    <w:rsid w:val="00640249"/>
    <w:rsid w:val="0069410A"/>
    <w:rsid w:val="006C63FA"/>
    <w:rsid w:val="00713187"/>
    <w:rsid w:val="00883082"/>
    <w:rsid w:val="008A56C6"/>
    <w:rsid w:val="009439EA"/>
    <w:rsid w:val="00946997"/>
    <w:rsid w:val="009509BE"/>
    <w:rsid w:val="00966506"/>
    <w:rsid w:val="009805A2"/>
    <w:rsid w:val="00990288"/>
    <w:rsid w:val="009D07B3"/>
    <w:rsid w:val="00AF5D75"/>
    <w:rsid w:val="00B62D90"/>
    <w:rsid w:val="00BB220B"/>
    <w:rsid w:val="00BC32AE"/>
    <w:rsid w:val="00BF3DEA"/>
    <w:rsid w:val="00C34261"/>
    <w:rsid w:val="00C6599A"/>
    <w:rsid w:val="00C65F8B"/>
    <w:rsid w:val="00CE4331"/>
    <w:rsid w:val="00D17BE4"/>
    <w:rsid w:val="00E151A3"/>
    <w:rsid w:val="00F25242"/>
    <w:rsid w:val="00F337D9"/>
    <w:rsid w:val="00F3428A"/>
    <w:rsid w:val="00F66F1F"/>
    <w:rsid w:val="00F819FE"/>
    <w:rsid w:val="00FB341F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2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link w:val="20"/>
    <w:uiPriority w:val="99"/>
    <w:rsid w:val="00FD342E"/>
    <w:pPr>
      <w:shd w:val="clear" w:color="auto" w:fill="FFFFFF"/>
      <w:spacing w:before="540" w:after="0" w:line="274" w:lineRule="exact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FD342E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Normal (Web)"/>
    <w:basedOn w:val="a"/>
    <w:rsid w:val="00B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600F2"/>
    <w:rPr>
      <w:b/>
      <w:bCs/>
    </w:rPr>
  </w:style>
  <w:style w:type="character" w:customStyle="1" w:styleId="apple-style-span">
    <w:name w:val="apple-style-span"/>
    <w:basedOn w:val="a0"/>
    <w:rsid w:val="00883082"/>
  </w:style>
  <w:style w:type="paragraph" w:styleId="a6">
    <w:name w:val="header"/>
    <w:basedOn w:val="a"/>
    <w:link w:val="a7"/>
    <w:uiPriority w:val="99"/>
    <w:unhideWhenUsed/>
    <w:rsid w:val="000B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033"/>
  </w:style>
  <w:style w:type="paragraph" w:styleId="a8">
    <w:name w:val="footer"/>
    <w:basedOn w:val="a"/>
    <w:link w:val="a9"/>
    <w:uiPriority w:val="99"/>
    <w:unhideWhenUsed/>
    <w:rsid w:val="000B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033"/>
  </w:style>
  <w:style w:type="paragraph" w:styleId="aa">
    <w:name w:val="No Spacing"/>
    <w:uiPriority w:val="1"/>
    <w:qFormat/>
    <w:rsid w:val="00BB2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2015-05-16T05:25:00Z</cp:lastPrinted>
  <dcterms:created xsi:type="dcterms:W3CDTF">2013-12-03T09:38:00Z</dcterms:created>
  <dcterms:modified xsi:type="dcterms:W3CDTF">2021-02-19T08:28:00Z</dcterms:modified>
</cp:coreProperties>
</file>